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251CD" w14:textId="750519C2" w:rsidR="00DD65FB" w:rsidRDefault="0077222F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НАСТАВНО-НАУЧНОМ ВЕЋУ ФИЛОЗОФСКОГ ФАКУЛТЕТА</w:t>
      </w:r>
    </w:p>
    <w:p w14:paraId="5FBA29C6" w14:textId="77777777" w:rsidR="0077222F" w:rsidRPr="0077222F" w:rsidRDefault="0077222F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RS"/>
        </w:rPr>
      </w:pPr>
    </w:p>
    <w:p w14:paraId="4B2343CB" w14:textId="66323026" w:rsidR="008E2CC6" w:rsidRPr="00A827DF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u w:val="single"/>
          <w:lang w:val="sr-Cyrl-R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A827DF">
        <w:rPr>
          <w:rFonts w:ascii="Cambria" w:hAnsi="Cambria"/>
          <w:sz w:val="24"/>
          <w:szCs w:val="24"/>
          <w:u w:val="single"/>
          <w:lang w:val="sr-Cyrl-CS"/>
        </w:rPr>
        <w:t xml:space="preserve">молбе </w:t>
      </w:r>
      <w:r w:rsidR="0077222F">
        <w:rPr>
          <w:rFonts w:ascii="Cambria" w:hAnsi="Cambria"/>
          <w:sz w:val="24"/>
          <w:szCs w:val="24"/>
          <w:u w:val="single"/>
          <w:lang w:val="sr-Cyrl-CS"/>
        </w:rPr>
        <w:t xml:space="preserve">редовног професора др Татјане Пауновић за одобрење </w:t>
      </w:r>
      <w:r w:rsidR="00AC03F5">
        <w:rPr>
          <w:rFonts w:ascii="Cambria" w:hAnsi="Cambria"/>
          <w:sz w:val="24"/>
          <w:szCs w:val="24"/>
          <w:u w:val="single"/>
          <w:lang w:val="sr-Cyrl-CS"/>
        </w:rPr>
        <w:t>за организовање семинара за студенте англистике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2CF9457D" w14:textId="187F9A91" w:rsidR="008E2CC6" w:rsidRPr="002C3DF9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8E2CC6">
        <w:rPr>
          <w:rFonts w:ascii="Cambria" w:hAnsi="Cambria"/>
          <w:lang w:val="sr-Cyrl-CS"/>
        </w:rPr>
        <w:t>6</w:t>
      </w:r>
      <w:r w:rsidR="00383D46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E73A76">
        <w:rPr>
          <w:rFonts w:ascii="Cambria" w:hAnsi="Cambria"/>
          <w:sz w:val="24"/>
          <w:szCs w:val="24"/>
          <w:lang w:val="ru-RU"/>
        </w:rPr>
        <w:t xml:space="preserve">усвоји </w:t>
      </w:r>
      <w:r w:rsidR="00A827DF">
        <w:rPr>
          <w:rFonts w:ascii="Cambria" w:hAnsi="Cambria"/>
          <w:sz w:val="24"/>
          <w:szCs w:val="24"/>
          <w:lang w:val="ru-RU"/>
        </w:rPr>
        <w:t xml:space="preserve">молбу </w:t>
      </w:r>
      <w:r w:rsidR="0077222F">
        <w:rPr>
          <w:rFonts w:ascii="Cambria" w:hAnsi="Cambria"/>
          <w:sz w:val="24"/>
          <w:szCs w:val="24"/>
          <w:lang w:val="ru-RU"/>
        </w:rPr>
        <w:t xml:space="preserve">редовног професора др Татјане Пауновић за одобрење </w:t>
      </w:r>
      <w:r w:rsidR="00AC03F5">
        <w:rPr>
          <w:rFonts w:ascii="Cambria" w:hAnsi="Cambria"/>
          <w:sz w:val="24"/>
          <w:szCs w:val="24"/>
          <w:lang w:val="ru-RU"/>
        </w:rPr>
        <w:t>за организовање семинара за студенте англистике из области методике наставе енглеског језика и примењене лингвистике у периоду од 9. до 18. октобра 2023. године, а у оквиру посете проф. др Тора Савина.</w:t>
      </w:r>
      <w:r w:rsidR="00E73A76">
        <w:rPr>
          <w:rFonts w:ascii="Cambria" w:hAnsi="Cambria"/>
          <w:sz w:val="24"/>
          <w:szCs w:val="24"/>
          <w:lang w:val="ru-RU"/>
        </w:rPr>
        <w:t xml:space="preserve"> </w:t>
      </w:r>
      <w:r w:rsidR="002C3DF9">
        <w:rPr>
          <w:rFonts w:ascii="Cambria" w:hAnsi="Cambria"/>
          <w:sz w:val="24"/>
          <w:szCs w:val="24"/>
          <w:lang w:val="sr-Cyrl-RS"/>
        </w:rPr>
        <w:t>Учесници семинара биће студенти који у академској 2023</w:t>
      </w:r>
      <w:r w:rsidR="002C3DF9">
        <w:rPr>
          <w:rFonts w:ascii="Cambria" w:hAnsi="Cambria"/>
          <w:sz w:val="24"/>
          <w:szCs w:val="24"/>
          <w:lang w:val="en-US"/>
        </w:rPr>
        <w:t xml:space="preserve">/24 </w:t>
      </w:r>
      <w:r w:rsidR="002C3DF9">
        <w:rPr>
          <w:rFonts w:ascii="Cambria" w:hAnsi="Cambria"/>
          <w:sz w:val="24"/>
          <w:szCs w:val="24"/>
          <w:lang w:val="sr-Cyrl-RS"/>
        </w:rPr>
        <w:t>години похађају четврту годину или упишу мастер студије и добровољно се пријаве. Семинар ће имати фонд оф 30 часова. Обавезе студената ће бити да похађају радионице, обављају задатке и припреме презентације. Рад на семинару биће евалуиран као предиспитне активности на једном изборном предмету за студенте четврте године (</w:t>
      </w:r>
      <w:r w:rsidR="002C3DF9">
        <w:rPr>
          <w:rFonts w:ascii="Cambria" w:hAnsi="Cambria"/>
          <w:i/>
          <w:sz w:val="24"/>
          <w:szCs w:val="24"/>
          <w:lang w:val="sr-Cyrl-RS"/>
        </w:rPr>
        <w:t xml:space="preserve">Тетстирање у настави енглеског језика </w:t>
      </w:r>
      <w:r w:rsidR="002C3DF9">
        <w:rPr>
          <w:rFonts w:ascii="Cambria" w:hAnsi="Cambria"/>
          <w:sz w:val="24"/>
          <w:szCs w:val="24"/>
          <w:lang w:val="sr-Cyrl-RS"/>
        </w:rPr>
        <w:t xml:space="preserve">ИЛИ </w:t>
      </w:r>
      <w:r w:rsidR="002C3DF9">
        <w:rPr>
          <w:rFonts w:ascii="Cambria" w:hAnsi="Cambria"/>
          <w:i/>
          <w:sz w:val="24"/>
          <w:szCs w:val="24"/>
          <w:lang w:val="sr-Cyrl-RS"/>
        </w:rPr>
        <w:t>Изговор у настави енглеског језика</w:t>
      </w:r>
      <w:r w:rsidR="002C3DF9">
        <w:rPr>
          <w:rFonts w:ascii="Cambria" w:hAnsi="Cambria"/>
          <w:sz w:val="24"/>
          <w:szCs w:val="24"/>
          <w:lang w:val="sr-Cyrl-RS"/>
        </w:rPr>
        <w:t xml:space="preserve">), односно на предметима </w:t>
      </w:r>
      <w:r w:rsidR="002C3DF9">
        <w:rPr>
          <w:rFonts w:ascii="Cambria" w:hAnsi="Cambria"/>
          <w:i/>
          <w:sz w:val="24"/>
          <w:szCs w:val="24"/>
          <w:lang w:val="sr-Cyrl-RS"/>
        </w:rPr>
        <w:t>Педагошка пракса 1 и 2</w:t>
      </w:r>
      <w:r w:rsidR="002C3DF9">
        <w:rPr>
          <w:rFonts w:ascii="Cambria" w:hAnsi="Cambria"/>
          <w:sz w:val="24"/>
          <w:szCs w:val="24"/>
          <w:lang w:val="sr-Cyrl-RS"/>
        </w:rPr>
        <w:t xml:space="preserve"> за студенте мастер студија. Наравно, студенти ће полагати завршни испит на овим предметима. На крају семинара, студенти ће добити сертификат Филозофског факултета о учешћу и кредите за ваннаставне активности.</w:t>
      </w:r>
    </w:p>
    <w:p w14:paraId="752F6CA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37673E45" w14:textId="1688CE47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8E2CC6">
        <w:rPr>
          <w:rFonts w:ascii="Cambria" w:hAnsi="Cambria"/>
          <w:lang w:val="sr-Cyrl-CS"/>
        </w:rPr>
        <w:t>6</w:t>
      </w:r>
      <w:r w:rsidR="004B7417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59AD69CD" wp14:editId="6CC0C82B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8AA1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C53E1" w14:textId="77777777" w:rsidR="00746C61" w:rsidRDefault="00746C61" w:rsidP="00D30683">
      <w:pPr>
        <w:spacing w:after="0" w:line="240" w:lineRule="auto"/>
      </w:pPr>
      <w:r>
        <w:separator/>
      </w:r>
    </w:p>
  </w:endnote>
  <w:endnote w:type="continuationSeparator" w:id="0">
    <w:p w14:paraId="679B6FC0" w14:textId="77777777" w:rsidR="00746C61" w:rsidRDefault="00746C6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506D5" w14:textId="77777777" w:rsidR="00746C61" w:rsidRDefault="00746C61" w:rsidP="00D30683">
      <w:pPr>
        <w:spacing w:after="0" w:line="240" w:lineRule="auto"/>
      </w:pPr>
      <w:r>
        <w:separator/>
      </w:r>
    </w:p>
  </w:footnote>
  <w:footnote w:type="continuationSeparator" w:id="0">
    <w:p w14:paraId="5646BF3B" w14:textId="77777777" w:rsidR="00746C61" w:rsidRDefault="00746C6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19E9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C3DF9"/>
    <w:rsid w:val="002D7B98"/>
    <w:rsid w:val="003244E3"/>
    <w:rsid w:val="003310A3"/>
    <w:rsid w:val="00355C05"/>
    <w:rsid w:val="0036591A"/>
    <w:rsid w:val="003740DC"/>
    <w:rsid w:val="00383D46"/>
    <w:rsid w:val="00393920"/>
    <w:rsid w:val="003C2EC8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438E5"/>
    <w:rsid w:val="00746C61"/>
    <w:rsid w:val="0077222F"/>
    <w:rsid w:val="007A2BD3"/>
    <w:rsid w:val="007A621A"/>
    <w:rsid w:val="007E6600"/>
    <w:rsid w:val="00805562"/>
    <w:rsid w:val="00831F56"/>
    <w:rsid w:val="008477C1"/>
    <w:rsid w:val="008751A0"/>
    <w:rsid w:val="008A792C"/>
    <w:rsid w:val="008B7D8A"/>
    <w:rsid w:val="008D12D9"/>
    <w:rsid w:val="008E2CC6"/>
    <w:rsid w:val="008E5072"/>
    <w:rsid w:val="00937C20"/>
    <w:rsid w:val="009434A1"/>
    <w:rsid w:val="00997BDB"/>
    <w:rsid w:val="009B4A65"/>
    <w:rsid w:val="009B70C5"/>
    <w:rsid w:val="009C1787"/>
    <w:rsid w:val="00A15471"/>
    <w:rsid w:val="00A15962"/>
    <w:rsid w:val="00A612CA"/>
    <w:rsid w:val="00A827DF"/>
    <w:rsid w:val="00A872D7"/>
    <w:rsid w:val="00AA13EB"/>
    <w:rsid w:val="00AC03F5"/>
    <w:rsid w:val="00AC533E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CA718A"/>
    <w:rsid w:val="00D30683"/>
    <w:rsid w:val="00D85D4B"/>
    <w:rsid w:val="00D9267C"/>
    <w:rsid w:val="00DA4001"/>
    <w:rsid w:val="00DD65FB"/>
    <w:rsid w:val="00DF5363"/>
    <w:rsid w:val="00E343C3"/>
    <w:rsid w:val="00E62446"/>
    <w:rsid w:val="00E65ED7"/>
    <w:rsid w:val="00E73A76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2023-09-07T09:51:00Z</dcterms:created>
  <dcterms:modified xsi:type="dcterms:W3CDTF">2023-09-07T09:51:00Z</dcterms:modified>
</cp:coreProperties>
</file>